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75"/>
        <w:tblW w:w="15360" w:type="dxa"/>
        <w:tblLook w:val="04A0" w:firstRow="1" w:lastRow="0" w:firstColumn="1" w:lastColumn="0" w:noHBand="0" w:noVBand="1"/>
      </w:tblPr>
      <w:tblGrid>
        <w:gridCol w:w="1959"/>
        <w:gridCol w:w="1487"/>
        <w:gridCol w:w="1366"/>
        <w:gridCol w:w="1653"/>
        <w:gridCol w:w="1719"/>
        <w:gridCol w:w="1704"/>
        <w:gridCol w:w="1617"/>
        <w:gridCol w:w="1676"/>
        <w:gridCol w:w="2201"/>
      </w:tblGrid>
      <w:tr w:rsidR="00621458" w:rsidRPr="00621458" w:rsidTr="00621458">
        <w:trPr>
          <w:trHeight w:val="279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458" w:rsidRPr="00CB0948" w:rsidRDefault="00621458" w:rsidP="006214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94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Численность обучающихся (количество человек)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CB0948" w:rsidRDefault="00621458" w:rsidP="00621458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0948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Всего обучающихс</w:t>
            </w:r>
            <w:bookmarkStart w:id="0" w:name="_GoBack"/>
            <w:bookmarkEnd w:id="0"/>
            <w:r w:rsidRPr="00CB0948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621458" w:rsidRPr="00621458" w:rsidTr="00621458">
        <w:trPr>
          <w:trHeight w:val="1677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 счёт бюджетных ассигнований </w:t>
            </w:r>
            <w:r w:rsidRPr="00621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 счёт бюджетных ассигнований </w:t>
            </w:r>
            <w:r w:rsidRPr="00621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субъекта РФ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счёт бюджетных ассигнований</w:t>
            </w:r>
            <w:r w:rsidRPr="00621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местного бюджета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 счёт </w:t>
            </w:r>
            <w:r w:rsidRPr="00621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458" w:rsidRPr="00621458" w:rsidTr="00621458">
        <w:trPr>
          <w:trHeight w:val="537"/>
        </w:trPr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CB0948" w:rsidRDefault="00CB0948" w:rsidP="006214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094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621458" w:rsidRPr="00CB0948">
              <w:rPr>
                <w:rFonts w:eastAsia="Times New Roman"/>
                <w:sz w:val="24"/>
                <w:szCs w:val="24"/>
                <w:lang w:eastAsia="ru-RU"/>
              </w:rPr>
              <w:t>бразовательная программа начального общего образования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CB0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CB09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(граждане РФ)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CB0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CB09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(граждане РФ)</w:t>
            </w:r>
          </w:p>
        </w:tc>
      </w:tr>
      <w:tr w:rsidR="00621458" w:rsidRPr="00621458" w:rsidTr="00621458">
        <w:trPr>
          <w:trHeight w:val="537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CB0948" w:rsidRDefault="00621458" w:rsidP="006214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(иностранные граждане)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(иностранные граждане)</w:t>
            </w:r>
          </w:p>
        </w:tc>
      </w:tr>
      <w:tr w:rsidR="00621458" w:rsidRPr="00621458" w:rsidTr="00621458">
        <w:trPr>
          <w:trHeight w:val="537"/>
        </w:trPr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CB0948" w:rsidRDefault="00CB0948" w:rsidP="006214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094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621458" w:rsidRPr="00CB0948">
              <w:rPr>
                <w:rFonts w:eastAsia="Times New Roman"/>
                <w:sz w:val="24"/>
                <w:szCs w:val="24"/>
                <w:lang w:eastAsia="ru-RU"/>
              </w:rPr>
              <w:t>бразовательная программа основного общего образования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CB0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CB09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(граждане РФ)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CB0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CB09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(граждане РФ)</w:t>
            </w:r>
          </w:p>
        </w:tc>
      </w:tr>
      <w:tr w:rsidR="00621458" w:rsidRPr="00621458" w:rsidTr="00621458">
        <w:trPr>
          <w:trHeight w:val="537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CB0948" w:rsidRDefault="00621458" w:rsidP="0062145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CB094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621458"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(иностранные граждане)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CB094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621458"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(иностранные граждане)</w:t>
            </w:r>
          </w:p>
        </w:tc>
      </w:tr>
      <w:tr w:rsidR="00621458" w:rsidRPr="00621458" w:rsidTr="00621458">
        <w:trPr>
          <w:trHeight w:val="537"/>
        </w:trPr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CB0948" w:rsidRDefault="00CB0948" w:rsidP="0062145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094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621458" w:rsidRPr="00CB0948">
              <w:rPr>
                <w:rFonts w:eastAsia="Times New Roman"/>
                <w:sz w:val="24"/>
                <w:szCs w:val="24"/>
                <w:lang w:eastAsia="ru-RU"/>
              </w:rPr>
              <w:t>бразовательная программа среднего общего образования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(граждане РФ)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(граждане РФ)</w:t>
            </w:r>
          </w:p>
        </w:tc>
      </w:tr>
      <w:tr w:rsidR="00621458" w:rsidRPr="00621458" w:rsidTr="00621458">
        <w:trPr>
          <w:trHeight w:val="537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(иностранные граждане)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 (иностранные граждане)</w:t>
            </w:r>
          </w:p>
        </w:tc>
      </w:tr>
      <w:tr w:rsidR="00621458" w:rsidRPr="00621458" w:rsidTr="00621458">
        <w:trPr>
          <w:trHeight w:val="268"/>
        </w:trPr>
        <w:tc>
          <w:tcPr>
            <w:tcW w:w="6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CB0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CB094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6214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58" w:rsidRPr="00621458" w:rsidRDefault="00621458" w:rsidP="00CB0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CB094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1458" w:rsidRPr="00621458" w:rsidTr="00621458">
        <w:trPr>
          <w:trHeight w:val="279"/>
        </w:trPr>
        <w:tc>
          <w:tcPr>
            <w:tcW w:w="15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58" w:rsidRPr="00621458" w:rsidRDefault="00621458" w:rsidP="00CB0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sz w:val="24"/>
                <w:szCs w:val="24"/>
                <w:lang w:eastAsia="ru-RU"/>
              </w:rPr>
              <w:t>По реализуемым образовательным программам за счет регионального бюджета </w:t>
            </w:r>
            <w:r w:rsidRPr="0062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обучается 15</w:t>
            </w:r>
            <w:r w:rsidR="00CB09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2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человек</w:t>
            </w:r>
            <w:r w:rsidR="00CB09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2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21458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62145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иностранных граждан</w:t>
            </w:r>
            <w:r w:rsidRPr="00621458">
              <w:rPr>
                <w:rFonts w:eastAsia="Times New Roman"/>
                <w:sz w:val="24"/>
                <w:szCs w:val="24"/>
                <w:lang w:eastAsia="ru-RU"/>
              </w:rPr>
              <w:t xml:space="preserve"> — </w:t>
            </w:r>
            <w:r w:rsidR="00CB094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21458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Pr="0062145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— </w:t>
            </w:r>
            <w:r w:rsidRPr="00CB0948">
              <w:rPr>
                <w:rFonts w:eastAsia="Times New Roman"/>
                <w:b/>
                <w:sz w:val="24"/>
                <w:szCs w:val="24"/>
                <w:lang w:eastAsia="ru-RU"/>
              </w:rPr>
              <w:t>на 01.09.202</w:t>
            </w:r>
            <w:r w:rsidR="00CB0948" w:rsidRPr="00CB0948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CB094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1458" w:rsidRPr="00621458" w:rsidTr="00621458">
        <w:trPr>
          <w:trHeight w:val="290"/>
        </w:trPr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21458">
              <w:rPr>
                <w:rFonts w:eastAsia="Times New Roman"/>
                <w:sz w:val="24"/>
                <w:szCs w:val="24"/>
                <w:lang w:eastAsia="ru-RU"/>
              </w:rPr>
              <w:t>Язык образования (обучения)</w:t>
            </w:r>
            <w:r w:rsidRPr="0062145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— </w:t>
            </w:r>
            <w:r w:rsidRPr="00621458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458" w:rsidRPr="00621458" w:rsidRDefault="00621458" w:rsidP="006214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91746" w:rsidRPr="00621458" w:rsidRDefault="00621458" w:rsidP="00621458">
      <w:pPr>
        <w:jc w:val="center"/>
      </w:pPr>
      <w:r w:rsidRPr="00621458">
        <w:t>ЧОУ «Православная классическая гимназия «София»</w:t>
      </w:r>
    </w:p>
    <w:sectPr w:rsidR="00A91746" w:rsidRPr="00621458" w:rsidSect="006214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22"/>
    <w:rsid w:val="00621458"/>
    <w:rsid w:val="00A91746"/>
    <w:rsid w:val="00CB0948"/>
    <w:rsid w:val="00E1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E3D2"/>
  <w15:chartTrackingRefBased/>
  <w15:docId w15:val="{BD1C7C46-593E-4AF2-B0D9-A5D976D4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4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CgTVGiVNerMH3X5asY8t0LwtAT1i36ME3SFR/5MG56o=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48C3+CUhkWCTS8OMFLObD3dbnOmp6p2Nvbt+hISECrc=</DigestValue>
    </Reference>
  </SignedInfo>
  <SignatureValue>zri7Mnm2xmrIh/OCX6f2BzScIKMmKkpL4IzhcWgzGPrGgp5mom8fRTlW1Nv+UITp
+bu9VwCYQxfBoDNTztklwg==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lRwpBddt+tZfFr3tZF+Fq7gfwqQ=</DigestValue>
      </Reference>
      <Reference URI="/word/fontTable.xml?ContentType=application/vnd.openxmlformats-officedocument.wordprocessingml.fontTable+xml">
        <DigestMethod Algorithm="http://www.w3.org/2000/09/xmldsig#sha1"/>
        <DigestValue>/ZnLZsKiP7ZmXIZ3b/LfuXrWYYs=</DigestValue>
      </Reference>
      <Reference URI="/word/settings.xml?ContentType=application/vnd.openxmlformats-officedocument.wordprocessingml.settings+xml">
        <DigestMethod Algorithm="http://www.w3.org/2000/09/xmldsig#sha1"/>
        <DigestValue>5mRAnFVuNCPwqLwIotdLLR9CCVI=</DigestValue>
      </Reference>
      <Reference URI="/word/styles.xml?ContentType=application/vnd.openxmlformats-officedocument.wordprocessingml.styles+xml">
        <DigestMethod Algorithm="http://www.w3.org/2000/09/xmldsig#sha1"/>
        <DigestValue>yKjcpqumnKjSKtmFRfMwmvIPBzc=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YvWhma/y62BQmzGWHXetDvnCVNg=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2023-09-05T10:03:14Z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2023-09-05T10:03:14Z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2022-09-02T10:52:00Z</dcterms:created>
  <dcterms:modified xsi:type="dcterms:W3CDTF">2023-09-05T10:03:00Z</dcterms:modified>
</cp:coreProperties>
</file>